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1302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92E12BC" w14:textId="77777777" w:rsidR="00FC6E12" w:rsidRDefault="00A65F6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</w:p>
    <w:p w14:paraId="27919C6D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0"/>
    </w:p>
    <w:p w14:paraId="182ACB2E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14:paraId="3CC1656C" w14:textId="21022D79" w:rsidR="00FC6E12" w:rsidRDefault="00A65F65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39C2C2AB" wp14:editId="401165E9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C589" w14:textId="77777777" w:rsidR="00FC6E12" w:rsidRDefault="00FC6E12">
      <w:pPr>
        <w:spacing w:after="0"/>
        <w:ind w:left="120"/>
        <w:rPr>
          <w:lang w:val="ru-RU"/>
        </w:rPr>
      </w:pPr>
    </w:p>
    <w:p w14:paraId="08800D72" w14:textId="77777777" w:rsidR="00FC6E12" w:rsidRDefault="00FC6E12">
      <w:pPr>
        <w:spacing w:after="0"/>
        <w:ind w:left="120"/>
        <w:rPr>
          <w:lang w:val="ru-RU"/>
        </w:rPr>
      </w:pPr>
    </w:p>
    <w:p w14:paraId="33907861" w14:textId="77777777" w:rsidR="00FC6E12" w:rsidRDefault="00FC6E12">
      <w:pPr>
        <w:spacing w:after="0"/>
        <w:ind w:left="120"/>
        <w:rPr>
          <w:lang w:val="ru-RU"/>
        </w:rPr>
      </w:pPr>
    </w:p>
    <w:p w14:paraId="4866E0EB" w14:textId="77777777" w:rsidR="00FC6E12" w:rsidRDefault="00FC6E12">
      <w:pPr>
        <w:spacing w:after="0"/>
        <w:rPr>
          <w:lang w:val="ru-RU"/>
        </w:rPr>
      </w:pPr>
    </w:p>
    <w:p w14:paraId="2DCF7119" w14:textId="77777777" w:rsidR="00FC6E12" w:rsidRDefault="00FC6E12">
      <w:pPr>
        <w:spacing w:after="0"/>
        <w:ind w:left="120"/>
        <w:rPr>
          <w:lang w:val="ru-RU"/>
        </w:rPr>
      </w:pPr>
    </w:p>
    <w:p w14:paraId="0A32A673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283F80" w14:textId="77777777" w:rsidR="00FC6E12" w:rsidRDefault="00A65F65">
      <w:pPr>
        <w:spacing w:after="0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ID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31"/>
          <w:szCs w:val="31"/>
          <w:shd w:val="clear" w:color="auto" w:fill="FFFFFF"/>
        </w:rPr>
        <w:t> </w:t>
      </w:r>
      <w:r w:rsidRPr="00A65F6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5269080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14:paraId="2718F468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14:paraId="03650AA2" w14:textId="77777777" w:rsidR="00FC6E12" w:rsidRDefault="00A65F6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7А</w:t>
      </w:r>
      <w:r>
        <w:rPr>
          <w:rFonts w:ascii="Times New Roman" w:hAnsi="Times New Roman"/>
          <w:color w:val="000000"/>
          <w:sz w:val="28"/>
          <w:lang w:val="ru-RU"/>
        </w:rPr>
        <w:t xml:space="preserve"> и 7Б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6559BF4" w14:textId="77777777" w:rsidR="00FC6E12" w:rsidRDefault="00A65F6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D4CB4D6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72C23D5F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20B9583B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017A8683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5486F01C" w14:textId="77777777" w:rsidR="00FC6E12" w:rsidRDefault="00A65F6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57B63591" w14:textId="77777777" w:rsidR="00FC6E12" w:rsidRDefault="00A65F6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Лелеченко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Марина Вадимовна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14:paraId="0431E75A" w14:textId="77777777" w:rsidR="00FC6E12" w:rsidRDefault="00A65F6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математики</w:t>
      </w:r>
    </w:p>
    <w:p w14:paraId="09851BD9" w14:textId="77777777" w:rsidR="00FC6E12" w:rsidRDefault="00A65F65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ервая квалификационная категория</w:t>
      </w:r>
    </w:p>
    <w:p w14:paraId="528A177E" w14:textId="77777777" w:rsidR="00FC6E12" w:rsidRDefault="00A65F65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едагогический стаж </w:t>
      </w:r>
      <w:r>
        <w:rPr>
          <w:rFonts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лет</w:t>
      </w:r>
    </w:p>
    <w:p w14:paraId="16B41771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15F3F54A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4B15C3F1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1D0AC6E6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417D30EF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7ACB1052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5B3E0F46" w14:textId="77777777" w:rsidR="00FC6E12" w:rsidRDefault="00FC6E12">
      <w:pPr>
        <w:spacing w:after="0"/>
        <w:ind w:left="120"/>
        <w:jc w:val="center"/>
        <w:rPr>
          <w:lang w:val="ru-RU"/>
        </w:rPr>
      </w:pPr>
    </w:p>
    <w:p w14:paraId="76DCE970" w14:textId="77777777" w:rsidR="00FC6E12" w:rsidRDefault="00A65F65">
      <w:pPr>
        <w:spacing w:after="0"/>
        <w:jc w:val="center"/>
        <w:rPr>
          <w:lang w:val="ru-RU"/>
        </w:rPr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3" w:name="55fbcee7-c9ab-48de-99f2-3f30ab5c08f8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13F454F1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F6B60B8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56A2B09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05020151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14:paraId="38F93C72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14:paraId="4C90A7D9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14:paraId="6483FFC7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>
        <w:rPr>
          <w:rFonts w:ascii="Times New Roman" w:hAnsi="Times New Roman"/>
          <w:color w:val="000000"/>
          <w:sz w:val="28"/>
          <w:lang w:val="ru-RU"/>
        </w:rPr>
        <w:t>подобия».</w:t>
      </w:r>
    </w:p>
    <w:p w14:paraId="36F86E3A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bookmarkStart w:id="4" w:name="6c37334c-5fa9-457a-ad76-d36f127aa8c8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</w:p>
    <w:p w14:paraId="73A9875A" w14:textId="77777777" w:rsidR="00FC6E12" w:rsidRPr="00A65F65" w:rsidRDefault="00FC6E12">
      <w:pPr>
        <w:rPr>
          <w:lang w:val="ru-RU"/>
        </w:rPr>
      </w:pPr>
    </w:p>
    <w:p w14:paraId="49BA7132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0955B6A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CE0B997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43CA5A7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5ABE2AB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E237C49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2263BEE8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79FA192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72064F54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Начальные понятия геометрии. </w:t>
      </w:r>
      <w:r>
        <w:rPr>
          <w:rFonts w:ascii="Times New Roman" w:hAnsi="Times New Roman"/>
          <w:color w:val="000000"/>
          <w:sz w:val="28"/>
          <w:lang w:val="ru-RU"/>
        </w:rPr>
        <w:t>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14:paraId="771E3BEE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14:paraId="5DEE016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14:paraId="0EB80A69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14:paraId="457410A5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Признаки равенства </w:t>
      </w:r>
      <w:r>
        <w:rPr>
          <w:rFonts w:ascii="Times New Roman" w:hAnsi="Times New Roman"/>
          <w:color w:val="000000"/>
          <w:sz w:val="28"/>
          <w:lang w:val="ru-RU"/>
        </w:rPr>
        <w:t>треугольников.</w:t>
      </w:r>
    </w:p>
    <w:p w14:paraId="10AF741E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14:paraId="3606652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14:paraId="2E62B912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1C62BAB6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14:paraId="12A1A36C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>
        <w:rPr>
          <w:rFonts w:ascii="Times New Roman" w:hAnsi="Times New Roman"/>
          <w:color w:val="000000"/>
          <w:sz w:val="28"/>
          <w:lang w:val="ru-RU"/>
        </w:rPr>
        <w:t>гольника.</w:t>
      </w:r>
    </w:p>
    <w:p w14:paraId="5E072EC3" w14:textId="77777777" w:rsidR="00FC6E12" w:rsidRPr="00A65F65" w:rsidRDefault="00FC6E12">
      <w:pPr>
        <w:rPr>
          <w:lang w:val="ru-RU"/>
        </w:rPr>
      </w:pPr>
    </w:p>
    <w:p w14:paraId="5499E873" w14:textId="77777777" w:rsidR="00FC6E12" w:rsidRPr="00A65F65" w:rsidRDefault="00FC6E12">
      <w:pPr>
        <w:rPr>
          <w:lang w:val="ru-RU"/>
        </w:rPr>
      </w:pPr>
    </w:p>
    <w:p w14:paraId="2F77560D" w14:textId="77777777" w:rsidR="00FC6E12" w:rsidRPr="00A65F65" w:rsidRDefault="00FC6E12">
      <w:pPr>
        <w:rPr>
          <w:lang w:val="ru-RU"/>
        </w:rPr>
      </w:pPr>
    </w:p>
    <w:p w14:paraId="102CF523" w14:textId="77777777" w:rsidR="00FC6E12" w:rsidRPr="00A65F65" w:rsidRDefault="00FC6E12">
      <w:pPr>
        <w:rPr>
          <w:lang w:val="ru-RU"/>
        </w:rPr>
      </w:pPr>
    </w:p>
    <w:p w14:paraId="27C4ECF9" w14:textId="77777777" w:rsidR="00FC6E12" w:rsidRPr="00A65F65" w:rsidRDefault="00FC6E12">
      <w:pPr>
        <w:rPr>
          <w:lang w:val="ru-RU"/>
        </w:rPr>
      </w:pPr>
    </w:p>
    <w:p w14:paraId="48C3DB35" w14:textId="77777777" w:rsidR="00FC6E12" w:rsidRPr="00A65F65" w:rsidRDefault="00FC6E12">
      <w:pPr>
        <w:rPr>
          <w:lang w:val="ru-RU"/>
        </w:rPr>
      </w:pPr>
    </w:p>
    <w:p w14:paraId="1CBD566D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14:paraId="26A942BB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4671BD13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46F6423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10614B37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14:paraId="7F8F2ECE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33038D06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2A45E025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5B4B16C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</w:t>
      </w:r>
      <w:r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0076F1A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83DFD62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</w:t>
      </w:r>
      <w:r>
        <w:rPr>
          <w:rFonts w:ascii="Times New Roman" w:hAnsi="Times New Roman"/>
          <w:color w:val="000000"/>
          <w:sz w:val="28"/>
          <w:lang w:val="ru-RU"/>
        </w:rPr>
        <w:t>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</w:t>
      </w:r>
      <w:r>
        <w:rPr>
          <w:rFonts w:ascii="Times New Roman" w:hAnsi="Times New Roman"/>
          <w:color w:val="000000"/>
          <w:sz w:val="28"/>
          <w:lang w:val="ru-RU"/>
        </w:rPr>
        <w:t>ования и жизненных планов с учётом личных интересов и общественных потребностей;</w:t>
      </w:r>
    </w:p>
    <w:p w14:paraId="4D2E5046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4CA65B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</w:t>
      </w:r>
      <w:r>
        <w:rPr>
          <w:rFonts w:ascii="Times New Roman" w:hAnsi="Times New Roman"/>
          <w:color w:val="000000"/>
          <w:sz w:val="28"/>
          <w:lang w:val="ru-RU"/>
        </w:rPr>
        <w:t>ерности в искусстве;</w:t>
      </w:r>
    </w:p>
    <w:p w14:paraId="63AC3674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0B1E358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</w:t>
      </w:r>
      <w:r>
        <w:rPr>
          <w:rFonts w:ascii="Times New Roman" w:hAnsi="Times New Roman"/>
          <w:color w:val="000000"/>
          <w:sz w:val="28"/>
          <w:lang w:val="ru-RU"/>
        </w:rPr>
        <w:t>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36B93B1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</w:t>
      </w:r>
      <w:r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14:paraId="710DB647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</w:t>
      </w:r>
      <w:r>
        <w:rPr>
          <w:rFonts w:ascii="Times New Roman" w:hAnsi="Times New Roman"/>
          <w:color w:val="000000"/>
          <w:sz w:val="28"/>
          <w:lang w:val="ru-RU"/>
        </w:rPr>
        <w:t>тью навыка рефлексии, признанием своего права на ошибку и такого же права другого человека;</w:t>
      </w:r>
    </w:p>
    <w:p w14:paraId="3616BED9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1A46AD1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</w:t>
      </w:r>
      <w:r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BA2A18D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91C7EF4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53F4397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710AF60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624E692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50AE29B5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82E736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6CECD004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F51BA5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7D325BE2" w14:textId="77777777" w:rsidR="00FC6E12" w:rsidRDefault="00A65F6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</w:t>
      </w:r>
      <w:r>
        <w:rPr>
          <w:rFonts w:ascii="Times New Roman" w:hAnsi="Times New Roman"/>
          <w:b/>
          <w:color w:val="000000"/>
          <w:sz w:val="28"/>
        </w:rPr>
        <w:t>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FBF03B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14:paraId="4F3BB61D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0C65698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14:paraId="13F4D9D1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354DD2D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</w:t>
      </w:r>
      <w:r>
        <w:rPr>
          <w:rFonts w:ascii="Times New Roman" w:hAnsi="Times New Roman"/>
          <w:color w:val="000000"/>
          <w:sz w:val="28"/>
          <w:lang w:val="ru-RU"/>
        </w:rPr>
        <w:t>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9B5CE4E" w14:textId="77777777" w:rsidR="00FC6E12" w:rsidRDefault="00A65F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14:paraId="2EB860B3" w14:textId="77777777" w:rsidR="00FC6E12" w:rsidRDefault="00A65F6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2628F1D" w14:textId="77777777" w:rsidR="00FC6E12" w:rsidRDefault="00A65F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>
        <w:rPr>
          <w:rFonts w:ascii="Times New Roman" w:hAnsi="Times New Roman"/>
          <w:color w:val="000000"/>
          <w:sz w:val="28"/>
          <w:lang w:val="ru-RU"/>
        </w:rPr>
        <w:t>самостоятельно устанавливать искомое и данное, формировать гипотезу, аргументировать свою позицию, мнение;</w:t>
      </w:r>
    </w:p>
    <w:p w14:paraId="4A192E71" w14:textId="77777777" w:rsidR="00FC6E12" w:rsidRDefault="00A65F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</w:t>
      </w:r>
      <w:r>
        <w:rPr>
          <w:rFonts w:ascii="Times New Roman" w:hAnsi="Times New Roman"/>
          <w:color w:val="000000"/>
          <w:sz w:val="28"/>
          <w:lang w:val="ru-RU"/>
        </w:rPr>
        <w:t>ависимостей объектов между собой;</w:t>
      </w:r>
    </w:p>
    <w:p w14:paraId="431775E6" w14:textId="77777777" w:rsidR="00FC6E12" w:rsidRDefault="00A65F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612D204" w14:textId="77777777" w:rsidR="00FC6E12" w:rsidRDefault="00A65F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выдвигать предположения о его развитии в новых условиях.</w:t>
      </w:r>
    </w:p>
    <w:p w14:paraId="4B0FDF02" w14:textId="77777777" w:rsidR="00FC6E12" w:rsidRDefault="00A65F6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AEB3DCC" w14:textId="77777777" w:rsidR="00FC6E12" w:rsidRDefault="00A65F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DAE8E6D" w14:textId="77777777" w:rsidR="00FC6E12" w:rsidRDefault="00A65F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</w:t>
      </w:r>
      <w:r>
        <w:rPr>
          <w:rFonts w:ascii="Times New Roman" w:hAnsi="Times New Roman"/>
          <w:color w:val="000000"/>
          <w:sz w:val="28"/>
          <w:lang w:val="ru-RU"/>
        </w:rPr>
        <w:t>различных видов и форм представления;</w:t>
      </w:r>
    </w:p>
    <w:p w14:paraId="5C9AEB33" w14:textId="77777777" w:rsidR="00FC6E12" w:rsidRDefault="00A65F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E3DEA41" w14:textId="77777777" w:rsidR="00FC6E12" w:rsidRDefault="00A65F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</w:t>
      </w:r>
      <w:r>
        <w:rPr>
          <w:rFonts w:ascii="Times New Roman" w:hAnsi="Times New Roman"/>
          <w:color w:val="000000"/>
          <w:sz w:val="28"/>
          <w:lang w:val="ru-RU"/>
        </w:rPr>
        <w:t>амостоятельно.</w:t>
      </w:r>
    </w:p>
    <w:p w14:paraId="68509A93" w14:textId="77777777" w:rsidR="00FC6E12" w:rsidRDefault="00A65F6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746E6DF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</w:t>
      </w:r>
      <w:r>
        <w:rPr>
          <w:rFonts w:ascii="Times New Roman" w:hAnsi="Times New Roman"/>
          <w:color w:val="000000"/>
          <w:sz w:val="28"/>
          <w:lang w:val="ru-RU"/>
        </w:rPr>
        <w:t>ия задачи, комментировать полученный результат;</w:t>
      </w:r>
    </w:p>
    <w:p w14:paraId="7613E14F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</w:t>
      </w:r>
      <w:r>
        <w:rPr>
          <w:rFonts w:ascii="Times New Roman" w:hAnsi="Times New Roman"/>
          <w:color w:val="000000"/>
          <w:sz w:val="28"/>
          <w:lang w:val="ru-RU"/>
        </w:rPr>
        <w:t>наруживать различие и сходство позиций, в корректной форме формулировать разногласия, свои возражения;</w:t>
      </w:r>
    </w:p>
    <w:p w14:paraId="73B78DE8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</w:t>
      </w:r>
      <w:r>
        <w:rPr>
          <w:rFonts w:ascii="Times New Roman" w:hAnsi="Times New Roman"/>
          <w:color w:val="000000"/>
          <w:sz w:val="28"/>
          <w:lang w:val="ru-RU"/>
        </w:rPr>
        <w:t>енностей аудитории;</w:t>
      </w:r>
    </w:p>
    <w:p w14:paraId="63CBE102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F8400F1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</w:t>
      </w:r>
      <w:r>
        <w:rPr>
          <w:rFonts w:ascii="Times New Roman" w:hAnsi="Times New Roman"/>
          <w:color w:val="000000"/>
          <w:sz w:val="28"/>
          <w:lang w:val="ru-RU"/>
        </w:rPr>
        <w:t>, обсуждать процесс и результат работы, обобщать мнения нескольких людей;</w:t>
      </w:r>
    </w:p>
    <w:p w14:paraId="2624D0A7" w14:textId="77777777" w:rsidR="00FC6E12" w:rsidRDefault="00A65F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</w:t>
      </w:r>
      <w:r>
        <w:rPr>
          <w:rFonts w:ascii="Times New Roman" w:hAnsi="Times New Roman"/>
          <w:color w:val="000000"/>
          <w:sz w:val="28"/>
          <w:lang w:val="ru-RU"/>
        </w:rPr>
        <w:t>енивать качество своего вклада в общий продукт по критериям, сформулированным участниками взаимодействия.</w:t>
      </w:r>
    </w:p>
    <w:p w14:paraId="6D656BDC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66E7C4EA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47A37B9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3FB89191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6B54DF4" w14:textId="77777777" w:rsidR="00FC6E12" w:rsidRDefault="00A65F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</w:t>
      </w:r>
      <w:r>
        <w:rPr>
          <w:rFonts w:ascii="Times New Roman" w:hAnsi="Times New Roman"/>
          <w:color w:val="000000"/>
          <w:sz w:val="28"/>
          <w:lang w:val="ru-RU"/>
        </w:rPr>
        <w:t>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47C6129" w14:textId="77777777" w:rsidR="00FC6E12" w:rsidRDefault="00A65F6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A81B5E" w14:textId="77777777" w:rsidR="00FC6E12" w:rsidRDefault="00A65F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математической задачи;</w:t>
      </w:r>
    </w:p>
    <w:p w14:paraId="062EA4D7" w14:textId="77777777" w:rsidR="00FC6E12" w:rsidRDefault="00A65F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6768EB8" w14:textId="77777777" w:rsidR="00FC6E12" w:rsidRDefault="00A65F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и условиям, объяснять причины достижения или недостижения цели, находить ошибку, давать оценку приобретённому опыту.</w:t>
      </w:r>
    </w:p>
    <w:p w14:paraId="4D4E05AC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453C6410" w14:textId="77777777" w:rsidR="00FC6E12" w:rsidRDefault="00FC6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8D785B7" w14:textId="77777777" w:rsidR="00FC6E12" w:rsidRDefault="00A65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3F319765" w14:textId="77777777" w:rsidR="00FC6E12" w:rsidRDefault="00FC6E12">
      <w:pPr>
        <w:spacing w:after="0" w:line="264" w:lineRule="auto"/>
        <w:ind w:left="120"/>
        <w:jc w:val="both"/>
        <w:rPr>
          <w:lang w:val="ru-RU"/>
        </w:rPr>
      </w:pPr>
    </w:p>
    <w:p w14:paraId="6C89D654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EF05025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</w:t>
      </w:r>
      <w:r>
        <w:rPr>
          <w:rFonts w:ascii="Times New Roman" w:hAnsi="Times New Roman"/>
          <w:color w:val="000000"/>
          <w:sz w:val="28"/>
          <w:lang w:val="ru-RU"/>
        </w:rPr>
        <w:t>ачи на вычисление длин отрезков и величин углов.</w:t>
      </w:r>
    </w:p>
    <w:p w14:paraId="643F908D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14:paraId="75996DD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14:paraId="1A173A7B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</w:t>
      </w:r>
      <w:r>
        <w:rPr>
          <w:rFonts w:ascii="Times New Roman" w:hAnsi="Times New Roman"/>
          <w:color w:val="000000"/>
          <w:sz w:val="28"/>
          <w:lang w:val="ru-RU"/>
        </w:rPr>
        <w:t>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082B39DC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14:paraId="7D5750BC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</w:t>
      </w:r>
      <w:r>
        <w:rPr>
          <w:rFonts w:ascii="Times New Roman" w:hAnsi="Times New Roman"/>
          <w:color w:val="000000"/>
          <w:sz w:val="28"/>
          <w:lang w:val="ru-RU"/>
        </w:rPr>
        <w:t>в, свойством медианы, проведённой к гипотенузе прямоугольного треугольника, в решении геометрических задач.</w:t>
      </w:r>
    </w:p>
    <w:p w14:paraId="19C135C2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параллельность прямых с помощью углов, которые образует с ними секущая. Определять параллельность прямых с помощью равенства </w:t>
      </w:r>
      <w:r>
        <w:rPr>
          <w:rFonts w:ascii="Times New Roman" w:hAnsi="Times New Roman"/>
          <w:color w:val="000000"/>
          <w:sz w:val="28"/>
          <w:lang w:val="ru-RU"/>
        </w:rPr>
        <w:t>расстояний от точек одной прямой до точек другой прямой.</w:t>
      </w:r>
    </w:p>
    <w:p w14:paraId="243817E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14:paraId="16F93316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</w:t>
      </w:r>
      <w:r>
        <w:rPr>
          <w:rFonts w:ascii="Times New Roman" w:hAnsi="Times New Roman"/>
          <w:color w:val="000000"/>
          <w:sz w:val="28"/>
          <w:lang w:val="ru-RU"/>
        </w:rPr>
        <w:t>глов, образованных при пересечении двух параллельных прямых секущей. Решать практические задачи на нахождение углов.</w:t>
      </w:r>
    </w:p>
    <w:p w14:paraId="7129A1BD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</w:t>
      </w:r>
      <w:r>
        <w:rPr>
          <w:rFonts w:ascii="Times New Roman" w:hAnsi="Times New Roman"/>
          <w:color w:val="000000"/>
          <w:sz w:val="28"/>
          <w:lang w:val="ru-RU"/>
        </w:rPr>
        <w:t>та точек.</w:t>
      </w:r>
    </w:p>
    <w:p w14:paraId="652ECC30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14:paraId="4F5C4971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14:paraId="227A657F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понятием касательной к окружности, пользоваться теоремой о перпендикулярности </w:t>
      </w:r>
      <w:r>
        <w:rPr>
          <w:rFonts w:ascii="Times New Roman" w:hAnsi="Times New Roman"/>
          <w:color w:val="000000"/>
          <w:sz w:val="28"/>
          <w:lang w:val="ru-RU"/>
        </w:rPr>
        <w:t>касательной и радиуса, проведённого к точке касания.</w:t>
      </w:r>
    </w:p>
    <w:p w14:paraId="4C946CC3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14:paraId="751D5472" w14:textId="77777777" w:rsidR="00FC6E12" w:rsidRDefault="00A65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14:paraId="013D90EE" w14:textId="77777777" w:rsidR="00FC6E12" w:rsidRPr="00A65F65" w:rsidRDefault="00FC6E12">
      <w:pPr>
        <w:rPr>
          <w:lang w:val="ru-RU"/>
        </w:rPr>
      </w:pPr>
    </w:p>
    <w:p w14:paraId="31EDA326" w14:textId="77777777" w:rsidR="00FC6E12" w:rsidRPr="00A65F65" w:rsidRDefault="00FC6E12">
      <w:pPr>
        <w:rPr>
          <w:lang w:val="ru-RU"/>
        </w:rPr>
      </w:pPr>
    </w:p>
    <w:p w14:paraId="0498B47D" w14:textId="77777777" w:rsidR="00FC6E12" w:rsidRPr="00A65F65" w:rsidRDefault="00FC6E12">
      <w:pPr>
        <w:rPr>
          <w:lang w:val="ru-RU"/>
        </w:rPr>
      </w:pPr>
    </w:p>
    <w:p w14:paraId="7150C98E" w14:textId="77777777" w:rsidR="00FC6E12" w:rsidRPr="00A65F65" w:rsidRDefault="00FC6E12">
      <w:pPr>
        <w:rPr>
          <w:lang w:val="ru-RU"/>
        </w:rPr>
      </w:pPr>
    </w:p>
    <w:p w14:paraId="4351403D" w14:textId="77777777" w:rsidR="00FC6E12" w:rsidRPr="00A65F65" w:rsidRDefault="00FC6E12">
      <w:pPr>
        <w:rPr>
          <w:lang w:val="ru-RU"/>
        </w:rPr>
      </w:pPr>
    </w:p>
    <w:p w14:paraId="1F1A38C2" w14:textId="77777777" w:rsidR="00FC6E12" w:rsidRPr="00A65F65" w:rsidRDefault="00FC6E12">
      <w:pPr>
        <w:rPr>
          <w:lang w:val="ru-RU"/>
        </w:rPr>
      </w:pPr>
    </w:p>
    <w:p w14:paraId="4C0020B9" w14:textId="77777777" w:rsidR="00FC6E12" w:rsidRPr="00A65F65" w:rsidRDefault="00FC6E12">
      <w:pPr>
        <w:rPr>
          <w:lang w:val="ru-RU"/>
        </w:rPr>
      </w:pPr>
    </w:p>
    <w:p w14:paraId="3BF44687" w14:textId="77777777" w:rsidR="00FC6E12" w:rsidRPr="00A65F65" w:rsidRDefault="00FC6E12">
      <w:pPr>
        <w:rPr>
          <w:lang w:val="ru-RU"/>
        </w:rPr>
      </w:pPr>
    </w:p>
    <w:p w14:paraId="25428369" w14:textId="77777777" w:rsidR="00FC6E12" w:rsidRPr="00A65F65" w:rsidRDefault="00FC6E12">
      <w:pPr>
        <w:rPr>
          <w:lang w:val="ru-RU"/>
        </w:rPr>
      </w:pPr>
    </w:p>
    <w:p w14:paraId="03B808DF" w14:textId="77777777" w:rsidR="00FC6E12" w:rsidRPr="00A65F65" w:rsidRDefault="00FC6E12">
      <w:pPr>
        <w:rPr>
          <w:lang w:val="ru-RU"/>
        </w:rPr>
      </w:pPr>
    </w:p>
    <w:p w14:paraId="46390F8E" w14:textId="77777777" w:rsidR="00FC6E12" w:rsidRPr="00A65F65" w:rsidRDefault="00FC6E12">
      <w:pPr>
        <w:rPr>
          <w:lang w:val="ru-RU"/>
        </w:rPr>
      </w:pPr>
    </w:p>
    <w:p w14:paraId="16168B70" w14:textId="77777777" w:rsidR="00FC6E12" w:rsidRPr="00A65F65" w:rsidRDefault="00FC6E12">
      <w:pPr>
        <w:rPr>
          <w:lang w:val="ru-RU"/>
        </w:rPr>
      </w:pPr>
    </w:p>
    <w:p w14:paraId="79EFFAC9" w14:textId="77777777" w:rsidR="00FC6E12" w:rsidRPr="00A65F65" w:rsidRDefault="00FC6E12">
      <w:pPr>
        <w:rPr>
          <w:lang w:val="ru-RU"/>
        </w:rPr>
      </w:pPr>
    </w:p>
    <w:p w14:paraId="0674EC95" w14:textId="77777777" w:rsidR="00FC6E12" w:rsidRPr="00A65F65" w:rsidRDefault="00FC6E12">
      <w:pPr>
        <w:rPr>
          <w:lang w:val="ru-RU"/>
        </w:rPr>
      </w:pPr>
    </w:p>
    <w:p w14:paraId="4EA4B179" w14:textId="77777777" w:rsidR="00FC6E12" w:rsidRPr="00A65F65" w:rsidRDefault="00FC6E12">
      <w:pPr>
        <w:rPr>
          <w:lang w:val="ru-RU"/>
        </w:rPr>
      </w:pPr>
    </w:p>
    <w:p w14:paraId="1F394248" w14:textId="77777777" w:rsidR="00FC6E12" w:rsidRPr="00A65F65" w:rsidRDefault="00FC6E12">
      <w:pPr>
        <w:rPr>
          <w:lang w:val="ru-RU"/>
        </w:rPr>
      </w:pPr>
    </w:p>
    <w:p w14:paraId="72B07708" w14:textId="77777777" w:rsidR="00FC6E12" w:rsidRPr="00A65F65" w:rsidRDefault="00FC6E12">
      <w:pPr>
        <w:rPr>
          <w:lang w:val="ru-RU"/>
        </w:rPr>
      </w:pPr>
    </w:p>
    <w:p w14:paraId="76D3548E" w14:textId="77777777" w:rsidR="00FC6E12" w:rsidRPr="00A65F65" w:rsidRDefault="00FC6E12">
      <w:pPr>
        <w:rPr>
          <w:lang w:val="ru-RU"/>
        </w:rPr>
      </w:pPr>
    </w:p>
    <w:p w14:paraId="245FC619" w14:textId="77777777" w:rsidR="00FC6E12" w:rsidRPr="00A65F65" w:rsidRDefault="00FC6E12">
      <w:pPr>
        <w:rPr>
          <w:lang w:val="ru-RU"/>
        </w:rPr>
      </w:pPr>
    </w:p>
    <w:p w14:paraId="093F5FF6" w14:textId="77777777" w:rsidR="00FC6E12" w:rsidRPr="00A65F65" w:rsidRDefault="00FC6E12">
      <w:pPr>
        <w:rPr>
          <w:lang w:val="ru-RU"/>
        </w:rPr>
      </w:pPr>
    </w:p>
    <w:p w14:paraId="5F5120A7" w14:textId="77777777" w:rsidR="00FC6E12" w:rsidRPr="00A65F65" w:rsidRDefault="00FC6E12">
      <w:pPr>
        <w:rPr>
          <w:lang w:val="ru-RU"/>
        </w:rPr>
      </w:pPr>
    </w:p>
    <w:p w14:paraId="465EA107" w14:textId="77777777" w:rsidR="00FC6E12" w:rsidRPr="00A65F65" w:rsidRDefault="00FC6E12">
      <w:pPr>
        <w:rPr>
          <w:lang w:val="ru-RU"/>
        </w:rPr>
      </w:pPr>
    </w:p>
    <w:p w14:paraId="375454C6" w14:textId="77777777" w:rsidR="00FC6E12" w:rsidRDefault="00FC6E12">
      <w:pPr>
        <w:rPr>
          <w:lang w:val="ru-RU"/>
        </w:rPr>
        <w:sectPr w:rsidR="00FC6E12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7059272"/>
    </w:p>
    <w:p w14:paraId="3944F17E" w14:textId="77777777" w:rsidR="00FC6E12" w:rsidRDefault="00A65F65">
      <w:pPr>
        <w:spacing w:after="0"/>
        <w:ind w:left="120"/>
      </w:pPr>
      <w:bookmarkStart w:id="7" w:name="block-5705927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4F14624" w14:textId="77777777" w:rsidR="00FC6E12" w:rsidRDefault="00A65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598"/>
        <w:gridCol w:w="1843"/>
        <w:gridCol w:w="1912"/>
        <w:gridCol w:w="2814"/>
      </w:tblGrid>
      <w:tr w:rsidR="00FC6E12" w14:paraId="554536DB" w14:textId="77777777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CA4F9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F1D2C1" w14:textId="77777777" w:rsidR="00FC6E12" w:rsidRDefault="00FC6E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EF7F9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BFEB3" w14:textId="77777777" w:rsidR="00FC6E12" w:rsidRDefault="00FC6E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6E5E8" w14:textId="77777777" w:rsidR="00FC6E12" w:rsidRDefault="00A65F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EB6B1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B39419" w14:textId="77777777" w:rsidR="00FC6E12" w:rsidRDefault="00FC6E12">
            <w:pPr>
              <w:spacing w:after="0"/>
              <w:ind w:left="135"/>
            </w:pPr>
          </w:p>
        </w:tc>
      </w:tr>
      <w:tr w:rsidR="00FC6E12" w14:paraId="4385CC8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65D1A" w14:textId="77777777" w:rsidR="00FC6E12" w:rsidRDefault="00FC6E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E9DB7" w14:textId="77777777" w:rsidR="00FC6E12" w:rsidRDefault="00FC6E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354534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ACBFEC" w14:textId="77777777" w:rsidR="00FC6E12" w:rsidRDefault="00FC6E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4B8705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878CD3" w14:textId="77777777" w:rsidR="00FC6E12" w:rsidRDefault="00FC6E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327BD5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5538D" w14:textId="77777777" w:rsidR="00FC6E12" w:rsidRDefault="00FC6E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31268" w14:textId="77777777" w:rsidR="00FC6E12" w:rsidRDefault="00FC6E12"/>
        </w:tc>
      </w:tr>
      <w:tr w:rsidR="00FC6E12" w:rsidRPr="00A65F65" w14:paraId="063CCC0F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03A849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BEB8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Начальные геометрические сведения 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67B9B7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4C7E3D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93E56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D50C1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0CFFD76F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6D13CB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9D435E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2E20D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AF0B6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55882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55CF5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56601E6D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F871D9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34785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F9414D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4AFA7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76A83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20977B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639F82A0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7C2625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D03E84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Соотношения между сторонами и углами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FB4F6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230401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5D7A6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2E55D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28CC3C78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632171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06ECC6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места точек. Симметричные фигуры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B66A8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21ADF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1B85F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EE44A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14:paraId="6299C96C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3888DB" w14:textId="77777777" w:rsidR="00FC6E12" w:rsidRDefault="00FC6E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E71B6B" w14:textId="77777777" w:rsidR="00FC6E12" w:rsidRDefault="00A65F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1393E3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1D5843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CFD24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C33374" w14:textId="77777777" w:rsidR="00FC6E12" w:rsidRDefault="00FC6E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C6E12" w14:paraId="64A56FE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D11DBC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6E858C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0613F0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37D45A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DA4568" w14:textId="77777777" w:rsidR="00FC6E12" w:rsidRDefault="00FC6E12"/>
        </w:tc>
      </w:tr>
    </w:tbl>
    <w:p w14:paraId="39C32246" w14:textId="77777777" w:rsidR="00FC6E12" w:rsidRDefault="00FC6E12">
      <w:pPr>
        <w:sectPr w:rsidR="00FC6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6AF19" w14:textId="77777777" w:rsidR="00FC6E12" w:rsidRDefault="00A65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57059276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178197D" w14:textId="77777777" w:rsidR="00FC6E12" w:rsidRDefault="00A65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987"/>
        <w:gridCol w:w="948"/>
        <w:gridCol w:w="1843"/>
        <w:gridCol w:w="1912"/>
        <w:gridCol w:w="1349"/>
        <w:gridCol w:w="2875"/>
      </w:tblGrid>
      <w:tr w:rsidR="00FC6E12" w14:paraId="638B4C69" w14:textId="77777777">
        <w:trPr>
          <w:trHeight w:val="144"/>
          <w:tblCellSpacing w:w="0" w:type="dxa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6AE38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068411" w14:textId="77777777" w:rsidR="00FC6E12" w:rsidRDefault="00FC6E12">
            <w:pPr>
              <w:spacing w:after="0"/>
              <w:ind w:left="135"/>
            </w:pPr>
          </w:p>
        </w:tc>
        <w:tc>
          <w:tcPr>
            <w:tcW w:w="3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56554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D299A" w14:textId="77777777" w:rsidR="00FC6E12" w:rsidRDefault="00FC6E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1A382" w14:textId="77777777" w:rsidR="00FC6E12" w:rsidRDefault="00A65F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A6C4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4970AF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7А и 7Б</w:t>
            </w:r>
          </w:p>
          <w:p w14:paraId="5F74B194" w14:textId="77777777" w:rsidR="00FC6E12" w:rsidRDefault="00FC6E1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D69F6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6CB1F" w14:textId="77777777" w:rsidR="00FC6E12" w:rsidRDefault="00FC6E12">
            <w:pPr>
              <w:spacing w:after="0"/>
              <w:ind w:left="135"/>
            </w:pPr>
          </w:p>
        </w:tc>
      </w:tr>
      <w:tr w:rsidR="00FC6E12" w14:paraId="4DE4E6E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F446A" w14:textId="77777777" w:rsidR="00FC6E12" w:rsidRDefault="00FC6E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08267" w14:textId="77777777" w:rsidR="00FC6E12" w:rsidRDefault="00FC6E1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C798D5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3F2768" w14:textId="77777777" w:rsidR="00FC6E12" w:rsidRDefault="00FC6E1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7765C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E45607" w14:textId="77777777" w:rsidR="00FC6E12" w:rsidRDefault="00FC6E1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523A3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4D690" w14:textId="77777777" w:rsidR="00FC6E12" w:rsidRDefault="00FC6E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854E9" w14:textId="77777777" w:rsidR="00FC6E12" w:rsidRDefault="00FC6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E5F90" w14:textId="77777777" w:rsidR="00FC6E12" w:rsidRDefault="00FC6E12"/>
        </w:tc>
      </w:tr>
      <w:tr w:rsidR="00FC6E12" w:rsidRPr="00A65F65" w14:paraId="300A047A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17A688E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Начальные геометрические сведения (10 часов)</w:t>
            </w:r>
          </w:p>
        </w:tc>
      </w:tr>
      <w:tr w:rsidR="00FC6E12" w:rsidRPr="00A65F65" w14:paraId="361F96FE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A7D9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9909EFD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п:1-2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Точки, прямые, отрезки. Провешивание прямой на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300BE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66FE5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F7425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75BA7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63CF9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FC6E12" w:rsidRPr="00A65F65" w14:paraId="4C86245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F05E85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46702C3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п:3-4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E1C2CA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A91F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E1DE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ED050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DA3DEB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6E12" w:rsidRPr="00A65F65" w14:paraId="3DF86D62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CA10D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82B573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п:5-6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Равенство геометрических фигур. Сравнение отрезков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BD137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FE70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F306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04A5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51AA2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6E12" w:rsidRPr="00A65F65" w14:paraId="6E874FDD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927A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EC451AB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7DF8F1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41E1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2A7B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968D5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277A2F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C6E12" w14:paraId="2DF1172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0FB59D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DB72A4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измерения. Измерительные инструменты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DD5190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ED9A8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BB6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323A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5CB74F" w14:textId="77777777" w:rsidR="00FC6E12" w:rsidRDefault="00FC6E12">
            <w:pPr>
              <w:spacing w:after="0"/>
              <w:ind w:left="135"/>
            </w:pPr>
          </w:p>
        </w:tc>
      </w:tr>
      <w:tr w:rsidR="00FC6E12" w14:paraId="4905BD7B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241FC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87A1BF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п:9-10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Градусная мера угла. Измерение углов на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8FAE24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88BF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F854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91E94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C70489" w14:textId="77777777" w:rsidR="00FC6E12" w:rsidRDefault="00FC6E12">
            <w:pPr>
              <w:spacing w:after="0"/>
              <w:ind w:left="135"/>
            </w:pPr>
          </w:p>
        </w:tc>
      </w:tr>
      <w:tr w:rsidR="00FC6E12" w14:paraId="11BAF38B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2FCFC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0F03F9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Смежные и вертикальные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C3666F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D721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F8871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242F4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3F2D56" w14:textId="77777777" w:rsidR="00FC6E12" w:rsidRDefault="00FC6E12">
            <w:pPr>
              <w:spacing w:after="0"/>
              <w:ind w:left="135"/>
            </w:pPr>
          </w:p>
        </w:tc>
      </w:tr>
      <w:tr w:rsidR="00FC6E12" w14:paraId="48588EE8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1DD0EB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EE4B4C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п:12-13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прямые. Построение прямых углов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F7A48A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FF3B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6569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43917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5F1294" w14:textId="77777777" w:rsidR="00FC6E12" w:rsidRDefault="00FC6E12">
            <w:pPr>
              <w:spacing w:after="0"/>
              <w:ind w:left="135"/>
            </w:pPr>
          </w:p>
        </w:tc>
      </w:tr>
      <w:tr w:rsidR="00FC6E12" w14:paraId="7BF8A1F6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F3DA4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E9C6A83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AEE454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A41F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12CD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32AFA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7462A2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35129CA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6A54A7" w14:textId="77777777" w:rsidR="00FC6E12" w:rsidRDefault="00A65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63E4EED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«Начальные геометрические сведения»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66C624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C506F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687D1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5406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859E3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C6E12" w14:paraId="6F2B6750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610D796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(15 часов)</w:t>
            </w:r>
          </w:p>
        </w:tc>
      </w:tr>
      <w:tr w:rsidR="00FC6E12" w14:paraId="127F77A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74F63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21D7563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2D2A8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4AB60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F35C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FCE96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D55DE2" w14:textId="77777777" w:rsidR="00FC6E12" w:rsidRDefault="00FC6E12">
            <w:pPr>
              <w:spacing w:after="0"/>
              <w:ind w:left="135"/>
            </w:pPr>
          </w:p>
        </w:tc>
      </w:tr>
      <w:tr w:rsidR="00FC6E12" w14:paraId="5CE3AD3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1DFF42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CD66CA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признак равенства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132F2A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538B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CE7B8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25CA0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186B92" w14:textId="77777777" w:rsidR="00FC6E12" w:rsidRDefault="00FC6E12">
            <w:pPr>
              <w:spacing w:after="0"/>
              <w:ind w:left="135"/>
            </w:pPr>
          </w:p>
        </w:tc>
      </w:tr>
      <w:tr w:rsidR="00FC6E12" w14:paraId="6833119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8BD1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3FC133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признак равенства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794334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3D3C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0EB8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8CA0D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7C220C" w14:textId="77777777" w:rsidR="00FC6E12" w:rsidRDefault="00FC6E12">
            <w:pPr>
              <w:spacing w:after="0"/>
              <w:ind w:left="135"/>
            </w:pPr>
          </w:p>
        </w:tc>
      </w:tr>
      <w:tr w:rsidR="00FC6E12" w14:paraId="51370D7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65833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1E2528D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85C3A3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F2AF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F3A8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4A110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E3A4D2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AB99B1D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0C6DC4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FDBC26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Медианы, биссектрисы и высоты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BCFCB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7235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47370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D628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1ADDB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C6E12" w:rsidRPr="00A65F65" w14:paraId="0AC898A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808040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5C4F37C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BDCCE3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A0F6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EEF9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B2F2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6CD23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6E12" w:rsidRPr="00A65F65" w14:paraId="118721B2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48233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853C85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Второй признак равенства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390446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5CF7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4E07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540E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88A74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3A3FAA2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2472A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94EFAA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п:19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 равенства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F1F8C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11780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F47F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9A17B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04CD2B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14:paraId="0D8FCF9A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FC1E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56FBBE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Третий признак равенства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884ABC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7E285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9C21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7A18F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4D9D15" w14:textId="77777777" w:rsidR="00FC6E12" w:rsidRDefault="00FC6E12">
            <w:pPr>
              <w:spacing w:after="0"/>
              <w:ind w:left="135"/>
            </w:pPr>
          </w:p>
        </w:tc>
      </w:tr>
      <w:tr w:rsidR="00FC6E12" w14:paraId="3B10075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BF76C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8EFD81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признак равенства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415C0B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4F79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B8E1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7A6B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E4369D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218CD07B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F67A6E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AC3C865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EB9D0B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4540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7C69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A5DFB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14444C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14:paraId="71B7AEB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6D35B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687074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циркулем и линейкой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2EF1A1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8883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EF1A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8C88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9142AD" w14:textId="77777777" w:rsidR="00FC6E12" w:rsidRDefault="00FC6E12">
            <w:pPr>
              <w:spacing w:after="0"/>
              <w:ind w:left="135"/>
            </w:pPr>
          </w:p>
        </w:tc>
      </w:tr>
      <w:tr w:rsidR="00FC6E12" w14:paraId="697183F1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610A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9A9817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задач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D80E1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2599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47EC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1631B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93B41D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1376848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F925C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5FEBD26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AB1998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1BE4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E60E5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811A0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98F83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C6E12" w14:paraId="07DEAE96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C744AD" w14:textId="77777777" w:rsidR="00FC6E12" w:rsidRDefault="00A65F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BA2709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«Треугольники»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C57512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8F9D2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4D5A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5B592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938192" w14:textId="77777777" w:rsidR="00FC6E12" w:rsidRDefault="00FC6E12">
            <w:pPr>
              <w:spacing w:after="0"/>
              <w:ind w:left="135"/>
            </w:pPr>
          </w:p>
        </w:tc>
      </w:tr>
      <w:tr w:rsidR="00FC6E12" w14:paraId="14F6FE2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4DC5D61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(11 часов)</w:t>
            </w:r>
          </w:p>
        </w:tc>
      </w:tr>
      <w:tr w:rsidR="00FC6E12" w:rsidRPr="00A65F65" w14:paraId="19D3D22D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80BC3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FC15D99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30ABB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7A1E8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B1DB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0E169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94357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6E12" w:rsidRPr="00A65F65" w14:paraId="41C0ECA1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2C7C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D284AA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параллельности двух прямых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C3FB3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89EE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4F9E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4FC86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C86B1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FC6E12" w:rsidRPr="00A65F65" w14:paraId="6059A12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2BAD3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805FE6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способы построения параллельных прямых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FE8A44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B376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96F6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41F2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FC1FB8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FC6E12" w:rsidRPr="00A65F65" w14:paraId="011EC4B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7F755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028717D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способы построения параллельных прямых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969AA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8EFF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B6A2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4C25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218CAD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6E12" w14:paraId="47345426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D10F9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730E34C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аксиомах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8C9A7C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F6E4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73EF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8408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A08C54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CBBECA1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D0348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5C3B3F3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Аксиома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DB6678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6C05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EA78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D7D32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A8C5E0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E12" w14:paraId="5D03654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1B68D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57525C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п:29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Теоремы об углах, образованных двумя параллельными прямыми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37F67F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85BD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87B7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5195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3AC0CF" w14:textId="77777777" w:rsidR="00FC6E12" w:rsidRDefault="00FC6E12">
            <w:pPr>
              <w:spacing w:after="0"/>
              <w:ind w:left="135"/>
            </w:pPr>
          </w:p>
        </w:tc>
      </w:tr>
      <w:tr w:rsidR="00FC6E12" w14:paraId="1C34239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0D803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67BE40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E79A7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D8A5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2086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8F92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1A8384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265272A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61A05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760F433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85462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2441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A864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E823F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37A21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C6E12" w14:paraId="1C01677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0419EC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C635C9B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E49966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DB7E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49DD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900D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F17AD1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2E7EFFD8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A0069" w14:textId="77777777" w:rsidR="00FC6E12" w:rsidRDefault="00A65F65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81EBC5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«Параллельные прямые»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2C7415" w14:textId="77777777" w:rsidR="00FC6E12" w:rsidRDefault="00A65F65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E039F" w14:textId="77777777" w:rsidR="00FC6E12" w:rsidRDefault="00A65F65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DDB3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20328F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4086C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FC6E12" w:rsidRPr="00A65F65" w14:paraId="354AFD52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929D7DC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Соотношения между сторонами и углами треугольника (17 часов)</w:t>
            </w:r>
          </w:p>
        </w:tc>
      </w:tr>
      <w:tr w:rsidR="00FC6E12" w:rsidRPr="00A65F65" w14:paraId="1EEB9462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509E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5BAD2D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сумме углов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36703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BFB7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A1BD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B796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2E0E68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C6E12" w14:paraId="0DABCB9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A83CF5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737562D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Остроугольный,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и тупоугольный треугольники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F1C7A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51A3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AE9C5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7233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0E464E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3B52B718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E54F9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4FE844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соотношениях между сторонами и углами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24D3D5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F75E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A415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938B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B282D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C6E12" w14:paraId="41549D6C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6DBA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C65578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соотношениях между сторонами и углами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DBC95C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896C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E222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0BFF5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50DDAA" w14:textId="77777777" w:rsidR="00FC6E12" w:rsidRDefault="00FC6E12">
            <w:pPr>
              <w:spacing w:after="0"/>
              <w:ind w:left="135"/>
            </w:pPr>
          </w:p>
        </w:tc>
      </w:tr>
      <w:tr w:rsidR="00FC6E12" w14:paraId="7003B0B8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809D4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90E02CD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8E44D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2F7A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42A9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3E4E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60C21D" w14:textId="77777777" w:rsidR="00FC6E12" w:rsidRDefault="00FC6E12">
            <w:pPr>
              <w:spacing w:after="0"/>
              <w:ind w:left="135"/>
            </w:pPr>
          </w:p>
        </w:tc>
      </w:tr>
      <w:tr w:rsidR="00FC6E12" w14:paraId="1978EBD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F690B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68DC1E7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54C53D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F74A0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9F23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D3A5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94BF3A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1F929D3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FB58F0" w14:textId="77777777" w:rsidR="00FC6E12" w:rsidRDefault="00A65F65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B8FC8E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"Соотношение между сторонами и углами треугольника"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1A2378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FBA96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60068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A6F8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561890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6E12" w14:paraId="4C6AD63F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C65182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931912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свойства и признаки прямоугольных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99CC4D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F5E9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DB98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339A1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A67F34" w14:textId="77777777" w:rsidR="00FC6E12" w:rsidRDefault="00FC6E12">
            <w:pPr>
              <w:spacing w:after="0"/>
              <w:ind w:left="135"/>
            </w:pPr>
          </w:p>
        </w:tc>
      </w:tr>
      <w:tr w:rsidR="00FC6E12" w14:paraId="2A2C58D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AA1D08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E28963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свойства и признаки прямоугольных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16D14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79E2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C418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B74D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1E6C46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25B8D47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58749E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67E8AB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равенства прямоугольных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9C8CF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89B3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7BC1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784CA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FE095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C6E12" w:rsidRPr="00A65F65" w14:paraId="170DC129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B2010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BC9C8F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2EE286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51D1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B249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26EDF9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8449B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C6E12" w:rsidRPr="00A65F65" w14:paraId="10AB40E6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B81226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19CDD8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треугольника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трём элементам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EB2D7A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C8C5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FF37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CEA1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FE1CFF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14:paraId="4E95B34C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57E5D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32D823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треугольника по трём элементам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E935F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76711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9F56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95945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42A3E1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D729503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C4C2A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2D2D42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треугольника по трём элементам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20CCE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1AEBB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91CA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D92C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04C126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1BFD8BE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B757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B676811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1059B3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DF5E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E880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4BBAC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70947F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FC6E12" w:rsidRPr="00A65F65" w14:paraId="683F94E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CE67F" w14:textId="77777777" w:rsidR="00FC6E12" w:rsidRDefault="00A65F6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3537E36" w14:textId="77777777" w:rsidR="00FC6E12" w:rsidRPr="00A65F65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«Построение треугольников»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1DC2EC" w14:textId="77777777" w:rsidR="00FC6E12" w:rsidRDefault="00A65F65">
            <w:pPr>
              <w:spacing w:after="0"/>
              <w:ind w:left="135"/>
              <w:jc w:val="center"/>
            </w:pPr>
            <w:r w:rsidRPr="00A65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BA164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B4202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027E9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A7DFBF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6E12" w14:paraId="14562864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3F4431" w14:textId="77777777" w:rsidR="00FC6E12" w:rsidRDefault="00A65F65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827FE7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590B71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8D873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48AE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23CB9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A07FDD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7B05AFA5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8583568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Геометрические места точек. Симметричные фигуры (9 часов)</w:t>
            </w:r>
          </w:p>
        </w:tc>
      </w:tr>
      <w:tr w:rsidR="00FC6E12" w14:paraId="0049153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30371E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8BF3C35" w14:textId="77777777" w:rsidR="00FC6E12" w:rsidRDefault="00A65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биссектрисы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75B3F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4F39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226A0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08D2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03365A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A690683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BF4522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ACBE9A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серединного перпендикуляра к отрезку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CF1AF0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95DD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246E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876D3B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762B5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:rsidRPr="00A65F65" w14:paraId="7FE34882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2BB6FE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A17FB3A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диаметров и хорд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0DA873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42F7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D294B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5E5E9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91CFF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FC6E12" w14:paraId="225487EA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19C03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4AAF170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окружности и прямой. Касательная к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FD2111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A58A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8B3F8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D2A1B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450EC6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330212E5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EE883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B5AAE8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Вписанная и описанная окружности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E628B7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4CCB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F942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4658D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38BEF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C6E12" w14:paraId="79777DEA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9BB1E2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D04220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Фигуры, симметричные относительно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99B11F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CB89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374B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273DD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73D321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0DA6506B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66D8B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545714B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п:45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Осевая симметрия и её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18379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8901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D8B9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0FEA4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F5AACE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E12" w14:paraId="67BA9D3F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7D976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B0E4D5F" w14:textId="77777777" w:rsidR="00FC6E12" w:rsidRDefault="00A65F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BB169F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F94D3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D2BEF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B3C07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6AA7F9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42E5DB5A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2F7703" w14:textId="77777777" w:rsidR="00FC6E12" w:rsidRDefault="00A65F65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0F5BB55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«Геометрическое место точек»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206E7E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B9D9C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A283D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67956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E9B588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FC6E12" w14:paraId="7AE3875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71CE756" w14:textId="77777777" w:rsidR="00FC6E12" w:rsidRDefault="00A65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Повторение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(6 часов)</w:t>
            </w:r>
          </w:p>
        </w:tc>
      </w:tr>
      <w:tr w:rsidR="00FC6E12" w:rsidRPr="00A65F65" w14:paraId="2F22FC57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CBD7D2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823443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FCE345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7C07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0169C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0360A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E5EF88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6E12" w:rsidRPr="00A65F65" w14:paraId="0E14DE41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75777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2236379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ABDA85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AF7AF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CC67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6D7E3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5507B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FC6E12" w:rsidRPr="00A65F65" w14:paraId="093F74A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F2BFE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2679AF2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B0106E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30F9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B216E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E245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B52453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6E12" w:rsidRPr="00A65F65" w14:paraId="63184842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69C3E3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E8CCA4A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391ECC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F4E81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36EE6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244B1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A24404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C6E12" w14:paraId="3F20B9A3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90104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9C8C5A7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537148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DBA49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0684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D1288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7CC1BA" w14:textId="77777777" w:rsidR="00FC6E12" w:rsidRDefault="00FC6E12">
            <w:pPr>
              <w:spacing w:after="0"/>
              <w:ind w:left="135"/>
            </w:pPr>
          </w:p>
        </w:tc>
      </w:tr>
      <w:tr w:rsidR="00FC6E12" w:rsidRPr="00A65F65" w14:paraId="100ED260" w14:textId="77777777">
        <w:trPr>
          <w:trHeight w:val="144"/>
          <w:tblCellSpacing w:w="0" w:type="dxa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E7D7A" w14:textId="77777777" w:rsidR="00FC6E12" w:rsidRDefault="00A65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0A0944D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6625C9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48BBA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13437" w14:textId="77777777" w:rsidR="00FC6E12" w:rsidRDefault="00FC6E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CED0E" w14:textId="77777777" w:rsidR="00FC6E12" w:rsidRDefault="00A65F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0F327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C6E12" w14:paraId="19E83D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95EA1" w14:textId="77777777" w:rsidR="00FC6E12" w:rsidRDefault="00A65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A01158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6220E" w14:textId="77777777" w:rsidR="00FC6E12" w:rsidRDefault="00A65F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538B2" w14:textId="77777777" w:rsidR="00FC6E12" w:rsidRDefault="00A65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CD4AF" w14:textId="77777777" w:rsidR="00FC6E12" w:rsidRDefault="00FC6E12">
            <w:pPr>
              <w:rPr>
                <w:rFonts w:ascii="Times New Roman" w:hAnsi="Times New Roman" w:cs="Times New Roman"/>
              </w:rPr>
            </w:pPr>
          </w:p>
        </w:tc>
      </w:tr>
    </w:tbl>
    <w:p w14:paraId="7D8B4D8E" w14:textId="77777777" w:rsidR="00FC6E12" w:rsidRDefault="00FC6E12">
      <w:pPr>
        <w:sectPr w:rsidR="00FC6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2B316D" w14:textId="77777777" w:rsidR="00FC6E12" w:rsidRDefault="00A65F65">
      <w:pPr>
        <w:spacing w:before="199" w:after="199" w:line="336" w:lineRule="auto"/>
        <w:ind w:left="120"/>
        <w:rPr>
          <w:lang w:val="ru-RU"/>
        </w:rPr>
      </w:pPr>
      <w:r w:rsidRPr="00A65F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5705927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681411B7" w14:textId="77777777" w:rsidR="00FC6E12" w:rsidRDefault="00A65F65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6340"/>
      </w:tblGrid>
      <w:tr w:rsidR="00FC6E12" w:rsidRPr="00A65F65" w14:paraId="74C1A3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881A1" w14:textId="77777777" w:rsidR="00FC6E12" w:rsidRDefault="00A65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2C91E9C3" w14:textId="77777777" w:rsidR="00FC6E12" w:rsidRDefault="00A65F65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6E12" w14:paraId="0419BA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A562EE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3AD12232" w14:textId="77777777" w:rsidR="00FC6E12" w:rsidRDefault="00A65F65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C6E12" w:rsidRPr="00A65F65" w14:paraId="490AC5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4B2A5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1CE645A6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FC6E12" w14:paraId="70208C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1256D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6D1595CB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Делать грубую оценку линейных и угловых величин предметов в реальной жизни, размеров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FC6E12" w:rsidRPr="00A65F65" w14:paraId="7B54C3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C37857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04EC6113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FC6E12" w:rsidRPr="00A65F65" w14:paraId="052AB2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E109DD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3D446D87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FC6E12" w:rsidRPr="00A65F65" w14:paraId="0ACDDE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1B403D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7A7C3A1A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 с использованием геометрических теорем</w:t>
            </w:r>
          </w:p>
        </w:tc>
      </w:tr>
      <w:tr w:rsidR="00FC6E12" w:rsidRPr="00A65F65" w14:paraId="609601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D9B8B6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398FE6CC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FC6E12" w:rsidRPr="00A65F65" w14:paraId="0EE0A9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BC6446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575FBCF3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FC6E12" w:rsidRPr="00A65F65" w14:paraId="160AC0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B751E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2758D5B1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FC6E12" w14:paraId="67ABAF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80B52C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25B33958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</w:tr>
      <w:tr w:rsidR="00FC6E12" w:rsidRPr="00A65F65" w14:paraId="4D9CE3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683808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793A535C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FC6E12" w14:paraId="51B30D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FB35C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53507C07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FC6E12" w:rsidRPr="00A65F65" w14:paraId="51E931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57BF0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021099CE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FC6E12" w:rsidRPr="00A65F65" w14:paraId="0B4384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587C2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0CD6107F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касательной к окружности, пользоваться теоремой о перпендикулярности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 и радиуса, проведённого к точке касания</w:t>
            </w:r>
          </w:p>
        </w:tc>
      </w:tr>
      <w:tr w:rsidR="00FC6E12" w:rsidRPr="00A65F65" w14:paraId="128BCB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47639B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25C50634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FC6E12" w:rsidRPr="00A65F65" w14:paraId="0FF72C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F80EEE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14:paraId="226175F6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14:paraId="186DEF5D" w14:textId="77777777" w:rsidR="00FC6E12" w:rsidRDefault="00FC6E12">
      <w:pPr>
        <w:spacing w:after="0"/>
        <w:ind w:left="120"/>
        <w:rPr>
          <w:lang w:val="ru-RU"/>
        </w:rPr>
      </w:pPr>
    </w:p>
    <w:p w14:paraId="4C8474C3" w14:textId="77777777" w:rsidR="00FC6E12" w:rsidRDefault="00A65F65">
      <w:pPr>
        <w:spacing w:before="199" w:after="199" w:line="336" w:lineRule="auto"/>
        <w:ind w:left="120"/>
        <w:rPr>
          <w:lang w:val="ru-RU"/>
        </w:rPr>
      </w:pPr>
      <w:bookmarkStart w:id="10" w:name="block-57059279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</w:t>
      </w:r>
      <w:r>
        <w:rPr>
          <w:rFonts w:ascii="Times New Roman" w:hAnsi="Times New Roman"/>
          <w:b/>
          <w:color w:val="000000"/>
          <w:sz w:val="28"/>
        </w:rPr>
        <w:t>СОДЕРЖАНИЯ</w:t>
      </w:r>
    </w:p>
    <w:p w14:paraId="10803C9A" w14:textId="77777777" w:rsidR="00FC6E12" w:rsidRDefault="00A65F6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60"/>
      </w:tblGrid>
      <w:tr w:rsidR="00FC6E12" w14:paraId="115CFD0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2A198AB" w14:textId="77777777" w:rsidR="00FC6E12" w:rsidRDefault="00A65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C6A9EDB" w14:textId="77777777" w:rsidR="00FC6E12" w:rsidRDefault="00A65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C6E12" w14:paraId="00930B7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7636AE7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C0901B2" w14:textId="77777777" w:rsidR="00FC6E12" w:rsidRDefault="00A65F65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C6E12" w14:paraId="07FE7CB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42AB89B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5F8E1E3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Биссектриса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</w:tr>
      <w:tr w:rsidR="00FC6E12" w:rsidRPr="00A65F65" w14:paraId="0D7F395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90295D6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33B1AC9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еры симметрии в окружающем мире</w:t>
            </w:r>
          </w:p>
        </w:tc>
      </w:tr>
      <w:tr w:rsidR="00FC6E12" w:rsidRPr="00A65F65" w14:paraId="07E1942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4C74114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B188CE2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FC6E12" w:rsidRPr="00A65F65" w14:paraId="7EB157E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3FDF5D5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0CCDFC4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FC6E12" w14:paraId="00CAD51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48693A1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9DA8FC8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</w:tr>
      <w:tr w:rsidR="00FC6E12" w:rsidRPr="00A65F65" w14:paraId="2E1C84C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05D4FEA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6CF69DA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FC6E12" w14:paraId="6156A94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1DC92A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CBB1D0F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проведённой к гипотенузе.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30°</w:t>
            </w:r>
          </w:p>
        </w:tc>
      </w:tr>
      <w:tr w:rsidR="00FC6E12" w14:paraId="595F59E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4A81687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F7512CE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наклонная</w:t>
            </w:r>
            <w:proofErr w:type="spellEnd"/>
          </w:p>
        </w:tc>
      </w:tr>
      <w:tr w:rsidR="00FC6E12" w:rsidRPr="00A65F65" w14:paraId="1020CFD7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A08D06E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F30D9CF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FC6E12" w14:paraId="33DB9EC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5D22579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9F47FE6" w14:textId="77777777" w:rsidR="00FC6E12" w:rsidRDefault="00A65F65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</w:tr>
      <w:tr w:rsidR="00FC6E12" w:rsidRPr="00A65F65" w14:paraId="30A4263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B680F3E" w14:textId="77777777" w:rsidR="00FC6E12" w:rsidRDefault="00A65F65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21D7F29" w14:textId="77777777" w:rsidR="00FC6E12" w:rsidRDefault="00A65F65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14:paraId="245B7336" w14:textId="77777777" w:rsidR="00FC6E12" w:rsidRDefault="00FC6E12">
      <w:pPr>
        <w:spacing w:after="0"/>
        <w:ind w:left="120"/>
        <w:rPr>
          <w:lang w:val="ru-RU"/>
        </w:rPr>
      </w:pPr>
    </w:p>
    <w:p w14:paraId="635FA6EC" w14:textId="77777777" w:rsidR="00FC6E12" w:rsidRDefault="00FC6E12">
      <w:pPr>
        <w:spacing w:after="0"/>
        <w:ind w:left="120"/>
        <w:rPr>
          <w:lang w:val="ru-RU"/>
        </w:rPr>
      </w:pPr>
    </w:p>
    <w:p w14:paraId="67939070" w14:textId="77777777" w:rsidR="00FC6E12" w:rsidRPr="00A65F65" w:rsidRDefault="00A65F65">
      <w:pPr>
        <w:spacing w:after="0"/>
        <w:ind w:left="120"/>
        <w:rPr>
          <w:lang w:val="ru-RU"/>
        </w:rPr>
      </w:pPr>
      <w:bookmarkStart w:id="11" w:name="block-57059278"/>
      <w:bookmarkEnd w:id="10"/>
      <w:r w:rsidRPr="00A65F6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</w:t>
      </w:r>
      <w:r w:rsidRPr="00A65F65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14:paraId="2318F753" w14:textId="77777777" w:rsidR="00FC6E12" w:rsidRPr="00A65F65" w:rsidRDefault="00A65F65">
      <w:pPr>
        <w:spacing w:after="0" w:line="480" w:lineRule="auto"/>
        <w:ind w:left="120"/>
        <w:rPr>
          <w:lang w:val="ru-RU"/>
        </w:rPr>
      </w:pPr>
      <w:r w:rsidRPr="00A65F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FD4EE71" w14:textId="77777777" w:rsidR="00FC6E12" w:rsidRPr="00A65F65" w:rsidRDefault="00FC6E12">
      <w:pPr>
        <w:spacing w:after="0" w:line="480" w:lineRule="auto"/>
        <w:ind w:left="120"/>
        <w:rPr>
          <w:lang w:val="ru-RU"/>
        </w:rPr>
      </w:pPr>
    </w:p>
    <w:p w14:paraId="76CC1CDF" w14:textId="77777777" w:rsidR="00FC6E12" w:rsidRDefault="00A65F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Геометрия, 7-9 классы/ Атанасян Л.С., Бутузов В.Ф., Кадомцев С.Б.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2" w:name="799af77d-4622-48a5-bce0-c3ab0cf8d435"/>
      <w:r>
        <w:rPr>
          <w:rFonts w:ascii="Times New Roman" w:hAnsi="Times New Roman"/>
          <w:color w:val="000000"/>
          <w:sz w:val="28"/>
          <w:lang w:val="ru-RU"/>
        </w:rPr>
        <w:t xml:space="preserve"> • Зив Б.Г. Геометрия: Дидактические материалы для 7-11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/ Б.Г. Зив, В.М.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Мейлер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— М.: Просвещение.</w:t>
      </w:r>
      <w:bookmarkEnd w:id="12"/>
    </w:p>
    <w:p w14:paraId="0F7C7D38" w14:textId="77777777" w:rsidR="00FC6E12" w:rsidRDefault="00FC6E12">
      <w:pPr>
        <w:spacing w:after="0"/>
        <w:ind w:left="120"/>
        <w:rPr>
          <w:lang w:val="ru-RU"/>
        </w:rPr>
      </w:pPr>
    </w:p>
    <w:p w14:paraId="35DC7788" w14:textId="77777777" w:rsidR="00FC6E12" w:rsidRDefault="00A65F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E259FF" w14:textId="77777777" w:rsidR="00FC6E12" w:rsidRDefault="00A65F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качества подготовки выпускников основной школы по математике/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Г.В.Дорофеев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др.– М.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Изучение геометрии в 7, 8, 9 классах: метод, рекомендации: кн. для учителя / . - М.: Просвещение.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Зив Б.Г. Геометрия: Дидактические материалы для 7-11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/ Б.Г. Зив, В.М.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Мейлер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— М.: Просвещение.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Гаврилова Н.Ф. Поурочные разработки по геометрии. 7, 8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 М.: ВАКО – (В помощь школьному учителю)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А.В.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Фарков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/ Контрольные работы, тесты, диктанты по геометрии к учебнику Л. С. Атанасяна, В. Ф.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Бутузова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Атанасян Л.С., Бутузов В.Ф. Изучение геометрии в 7-9 классах. - М.: Просвещение.</w:t>
      </w:r>
      <w:r>
        <w:rPr>
          <w:sz w:val="28"/>
          <w:lang w:val="ru-RU"/>
        </w:rPr>
        <w:br/>
      </w:r>
      <w:bookmarkStart w:id="13" w:name="810f2c24-8c1c-4af1-98b4-b34d2846533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Звавич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Л.И. и друг</w:t>
      </w:r>
      <w:r>
        <w:rPr>
          <w:rFonts w:ascii="Times New Roman" w:hAnsi="Times New Roman"/>
          <w:color w:val="000000"/>
          <w:sz w:val="28"/>
          <w:lang w:val="ru-RU"/>
        </w:rPr>
        <w:t>ие. Контрольные и проверочные работы по геометрии 7-9 классы. - М.</w:t>
      </w:r>
      <w:bookmarkEnd w:id="13"/>
    </w:p>
    <w:p w14:paraId="37A37151" w14:textId="77777777" w:rsidR="00FC6E12" w:rsidRDefault="00FC6E12">
      <w:pPr>
        <w:spacing w:after="0"/>
        <w:ind w:left="120"/>
        <w:rPr>
          <w:lang w:val="ru-RU"/>
        </w:rPr>
      </w:pPr>
    </w:p>
    <w:p w14:paraId="143EF690" w14:textId="77777777" w:rsidR="00FC6E12" w:rsidRDefault="00A65F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E85A663" w14:textId="77777777" w:rsidR="00FC6E12" w:rsidRDefault="00A65F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urokimatematiki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intergu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</w:t>
      </w:r>
      <w:r>
        <w:rPr>
          <w:rFonts w:ascii="Times New Roman" w:hAnsi="Times New Roman"/>
          <w:color w:val="000000"/>
          <w:sz w:val="28"/>
        </w:rPr>
        <w:t>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polyakova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РФ).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(Российский общеобразовательный портал).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10.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 xml:space="preserve"> (Всероссийский Интернет-педсовет)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Федерального института педагогических измерений).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(Интернет-поддержка учителей математики).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Московского центра непрерывного математического образования).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(сеть творческих учителей)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15.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>om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fsio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(сетевое объединение методистов)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mat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газеты «Математика»)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festival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(фестиваль педагогических идей «Открытый урок» («Первое сентября»)).</w:t>
      </w:r>
      <w:r>
        <w:rPr>
          <w:sz w:val="28"/>
          <w:lang w:val="ru-RU"/>
        </w:rPr>
        <w:br/>
      </w:r>
      <w:bookmarkStart w:id="14" w:name="0cfb5cb7-6334-48ba-8ea7-205ab2d8be8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18. www.eidos.ru/ </w:t>
      </w:r>
      <w:proofErr w:type="spellStart"/>
      <w:r>
        <w:rPr>
          <w:rFonts w:ascii="Times New Roman" w:hAnsi="Times New Roman"/>
          <w:color w:val="000000"/>
          <w:sz w:val="28"/>
        </w:rPr>
        <w:t>gournal</w:t>
      </w:r>
      <w:proofErr w:type="spellEnd"/>
      <w:r>
        <w:rPr>
          <w:rFonts w:ascii="Times New Roman" w:hAnsi="Times New Roman"/>
          <w:color w:val="000000"/>
          <w:sz w:val="28"/>
        </w:rPr>
        <w:t>/content.htm (</w:t>
      </w:r>
      <w:proofErr w:type="spellStart"/>
      <w:r>
        <w:rPr>
          <w:rFonts w:ascii="Times New Roman" w:hAnsi="Times New Roman"/>
          <w:color w:val="000000"/>
          <w:sz w:val="28"/>
        </w:rPr>
        <w:t>Интернет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журнал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Эйдос</w:t>
      </w:r>
      <w:proofErr w:type="spellEnd"/>
      <w:r>
        <w:rPr>
          <w:rFonts w:ascii="Times New Roman" w:hAnsi="Times New Roman"/>
          <w:color w:val="000000"/>
          <w:sz w:val="28"/>
        </w:rPr>
        <w:t>»).</w:t>
      </w:r>
      <w:bookmarkEnd w:id="14"/>
    </w:p>
    <w:p w14:paraId="784D0704" w14:textId="77777777" w:rsidR="00FC6E12" w:rsidRDefault="00FC6E12"/>
    <w:bookmarkEnd w:id="11"/>
    <w:p w14:paraId="3E13299A" w14:textId="77777777" w:rsidR="00FC6E12" w:rsidRDefault="00FC6E12"/>
    <w:p w14:paraId="002FCA3F" w14:textId="77777777" w:rsidR="00FC6E12" w:rsidRDefault="00FC6E12"/>
    <w:sectPr w:rsidR="00FC6E1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54C2" w14:textId="77777777" w:rsidR="00FC6E12" w:rsidRDefault="00A65F65">
      <w:pPr>
        <w:spacing w:line="240" w:lineRule="auto"/>
      </w:pPr>
      <w:r>
        <w:separator/>
      </w:r>
    </w:p>
  </w:endnote>
  <w:endnote w:type="continuationSeparator" w:id="0">
    <w:p w14:paraId="410F0495" w14:textId="77777777" w:rsidR="00FC6E12" w:rsidRDefault="00A6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896F" w14:textId="77777777" w:rsidR="00FC6E12" w:rsidRDefault="00A65F65">
      <w:pPr>
        <w:spacing w:after="0"/>
      </w:pPr>
      <w:r>
        <w:separator/>
      </w:r>
    </w:p>
  </w:footnote>
  <w:footnote w:type="continuationSeparator" w:id="0">
    <w:p w14:paraId="6378B8CC" w14:textId="77777777" w:rsidR="00FC6E12" w:rsidRDefault="00A65F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C63"/>
    <w:multiLevelType w:val="multilevel"/>
    <w:tmpl w:val="31DA3C6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05A58"/>
    <w:multiLevelType w:val="multilevel"/>
    <w:tmpl w:val="39F05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DE4AA9"/>
    <w:multiLevelType w:val="multilevel"/>
    <w:tmpl w:val="4BDE4AA9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B77928"/>
    <w:multiLevelType w:val="multilevel"/>
    <w:tmpl w:val="59B779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12488C"/>
    <w:multiLevelType w:val="multilevel"/>
    <w:tmpl w:val="6F1248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03CB3"/>
    <w:multiLevelType w:val="multilevel"/>
    <w:tmpl w:val="72003CB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E55BA4"/>
    <w:rsid w:val="00A65F65"/>
    <w:rsid w:val="00FC6E12"/>
    <w:rsid w:val="2E443CE0"/>
    <w:rsid w:val="2EE5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3FFA8"/>
  <w15:docId w15:val="{1781FA71-099A-4A34-B82A-0C6B5CEC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6b724" TargetMode="External"/><Relationship Id="rId18" Type="http://schemas.openxmlformats.org/officeDocument/2006/relationships/hyperlink" Target="https://m.edsoo.ru/8866ce80" TargetMode="External"/><Relationship Id="rId26" Type="http://schemas.openxmlformats.org/officeDocument/2006/relationships/hyperlink" Target="https://m.edsoo.ru/8866d880" TargetMode="External"/><Relationship Id="rId39" Type="http://schemas.openxmlformats.org/officeDocument/2006/relationships/hyperlink" Target="https://m.edsoo.ru/88670e9a" TargetMode="External"/><Relationship Id="rId21" Type="http://schemas.openxmlformats.org/officeDocument/2006/relationships/hyperlink" Target="https://m.edsoo.ru/8866e01e" TargetMode="External"/><Relationship Id="rId34" Type="http://schemas.openxmlformats.org/officeDocument/2006/relationships/hyperlink" Target="https://m.edsoo.ru/8866f630" TargetMode="External"/><Relationship Id="rId42" Type="http://schemas.openxmlformats.org/officeDocument/2006/relationships/hyperlink" Target="https://m.edsoo.ru/88670a62" TargetMode="External"/><Relationship Id="rId47" Type="http://schemas.openxmlformats.org/officeDocument/2006/relationships/hyperlink" Target="https://m.edsoo.ru/886715b6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866c7be" TargetMode="External"/><Relationship Id="rId29" Type="http://schemas.openxmlformats.org/officeDocument/2006/relationships/hyperlink" Target="https://m.edsoo.ru/8866eb22" TargetMode="External"/><Relationship Id="rId11" Type="http://schemas.openxmlformats.org/officeDocument/2006/relationships/hyperlink" Target="https://m.edsoo.ru/7f415e2e" TargetMode="External"/><Relationship Id="rId24" Type="http://schemas.openxmlformats.org/officeDocument/2006/relationships/hyperlink" Target="https://m.edsoo.ru/8866d6fa" TargetMode="External"/><Relationship Id="rId32" Type="http://schemas.openxmlformats.org/officeDocument/2006/relationships/hyperlink" Target="https://m.edsoo.ru/8866f086" TargetMode="External"/><Relationship Id="rId37" Type="http://schemas.openxmlformats.org/officeDocument/2006/relationships/hyperlink" Target="https://m.edsoo.ru/8866fe6e" TargetMode="External"/><Relationship Id="rId40" Type="http://schemas.openxmlformats.org/officeDocument/2006/relationships/hyperlink" Target="https://m.edsoo.ru/8867013e" TargetMode="External"/><Relationship Id="rId45" Type="http://schemas.openxmlformats.org/officeDocument/2006/relationships/hyperlink" Target="https://m.edsoo.ru/886712d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866c5c0" TargetMode="External"/><Relationship Id="rId23" Type="http://schemas.openxmlformats.org/officeDocument/2006/relationships/hyperlink" Target="https://m.edsoo.ru/8866e9ec" TargetMode="External"/><Relationship Id="rId28" Type="http://schemas.openxmlformats.org/officeDocument/2006/relationships/hyperlink" Target="https://m.edsoo.ru/8866e3a2" TargetMode="External"/><Relationship Id="rId36" Type="http://schemas.openxmlformats.org/officeDocument/2006/relationships/hyperlink" Target="https://m.edsoo.ru/8866fa5e" TargetMode="External"/><Relationship Id="rId49" Type="http://schemas.openxmlformats.org/officeDocument/2006/relationships/hyperlink" Target="https://m.edsoo.ru/886719bc" TargetMode="External"/><Relationship Id="rId10" Type="http://schemas.openxmlformats.org/officeDocument/2006/relationships/hyperlink" Target="https://m.edsoo.ru/7f415e2e" TargetMode="External"/><Relationship Id="rId19" Type="http://schemas.openxmlformats.org/officeDocument/2006/relationships/hyperlink" Target="https://m.edsoo.ru/8866d1fa" TargetMode="External"/><Relationship Id="rId31" Type="http://schemas.openxmlformats.org/officeDocument/2006/relationships/hyperlink" Target="https://m.edsoo.ru/8866ef64" TargetMode="External"/><Relationship Id="rId44" Type="http://schemas.openxmlformats.org/officeDocument/2006/relationships/hyperlink" Target="https://m.edsoo.ru/88671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4" Type="http://schemas.openxmlformats.org/officeDocument/2006/relationships/hyperlink" Target="https://m.edsoo.ru/8866cb6a" TargetMode="External"/><Relationship Id="rId22" Type="http://schemas.openxmlformats.org/officeDocument/2006/relationships/hyperlink" Target="https://m.edsoo.ru/8866e88e" TargetMode="External"/><Relationship Id="rId27" Type="http://schemas.openxmlformats.org/officeDocument/2006/relationships/hyperlink" Target="https://m.edsoo.ru/8866e26c" TargetMode="External"/><Relationship Id="rId30" Type="http://schemas.openxmlformats.org/officeDocument/2006/relationships/hyperlink" Target="https://m.edsoo.ru/8866ecbc" TargetMode="External"/><Relationship Id="rId35" Type="http://schemas.openxmlformats.org/officeDocument/2006/relationships/hyperlink" Target="https://m.edsoo.ru/8866f8ba" TargetMode="External"/><Relationship Id="rId43" Type="http://schemas.openxmlformats.org/officeDocument/2006/relationships/hyperlink" Target="https://m.edsoo.ru/8867103e" TargetMode="External"/><Relationship Id="rId48" Type="http://schemas.openxmlformats.org/officeDocument/2006/relationships/hyperlink" Target="https://m.edsoo.ru/886716ec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5e2e" TargetMode="External"/><Relationship Id="rId17" Type="http://schemas.openxmlformats.org/officeDocument/2006/relationships/hyperlink" Target="https://m.edsoo.ru/8866c3ea" TargetMode="External"/><Relationship Id="rId25" Type="http://schemas.openxmlformats.org/officeDocument/2006/relationships/hyperlink" Target="https://m.edsoo.ru/8866d880" TargetMode="External"/><Relationship Id="rId33" Type="http://schemas.openxmlformats.org/officeDocument/2006/relationships/hyperlink" Target="https://m.edsoo.ru/8866f3b0" TargetMode="External"/><Relationship Id="rId38" Type="http://schemas.openxmlformats.org/officeDocument/2006/relationships/hyperlink" Target="https://m.edsoo.ru/88670800" TargetMode="External"/><Relationship Id="rId46" Type="http://schemas.openxmlformats.org/officeDocument/2006/relationships/hyperlink" Target="https://m.edsoo.ru/88671462" TargetMode="External"/><Relationship Id="rId20" Type="http://schemas.openxmlformats.org/officeDocument/2006/relationships/hyperlink" Target="https://m.edsoo.ru/8866d34e" TargetMode="External"/><Relationship Id="rId41" Type="http://schemas.openxmlformats.org/officeDocument/2006/relationships/hyperlink" Target="https://m.edsoo.ru/886705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4384</Words>
  <Characters>24990</Characters>
  <Application>Microsoft Office Word</Application>
  <DocSecurity>0</DocSecurity>
  <Lines>208</Lines>
  <Paragraphs>58</Paragraphs>
  <ScaleCrop>false</ScaleCrop>
  <Company/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2</cp:revision>
  <dcterms:created xsi:type="dcterms:W3CDTF">2025-09-25T01:56:00Z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2233C2E613F44836BA5A64CDB504FD44_11</vt:lpwstr>
  </property>
</Properties>
</file>